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C25DC" w:rsidRDefault="00EC25DC" w:rsidP="00EC25D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Pr>
          <w:rFonts w:ascii="Arial" w:hAnsi="Arial" w:cs="Arial"/>
          <w:b/>
          <w:sz w:val="24"/>
          <w:szCs w:val="24"/>
        </w:rPr>
        <w:t>8</w:t>
      </w:r>
      <w:r>
        <w:rPr>
          <w:rFonts w:ascii="Arial" w:hAnsi="Arial" w:cs="Arial" w:hint="eastAsia"/>
          <w:b/>
          <w:sz w:val="24"/>
          <w:szCs w:val="24"/>
        </w:rPr>
        <w:t xml:space="preserve">                               </w:t>
      </w:r>
      <w:r>
        <w:rPr>
          <w:rFonts w:ascii="Arial" w:hAnsi="Arial" w:cs="Arial"/>
          <w:b/>
          <w:sz w:val="24"/>
          <w:szCs w:val="24"/>
        </w:rPr>
        <w:t xml:space="preserve">   </w:t>
      </w:r>
      <w:bookmarkStart w:id="4" w:name="_GoBack"/>
      <w:bookmarkEnd w:id="4"/>
      <w:r w:rsidR="008049E9" w:rsidRPr="008049E9">
        <w:rPr>
          <w:rFonts w:ascii="Arial" w:hAnsi="Arial" w:cs="Arial"/>
          <w:b/>
          <w:sz w:val="24"/>
          <w:szCs w:val="24"/>
        </w:rPr>
        <w:t>R4-2601242</w:t>
      </w:r>
    </w:p>
    <w:bookmarkEnd w:id="2"/>
    <w:p w:rsidR="00EC25DC" w:rsidRPr="00A520E3" w:rsidRDefault="00EC25DC" w:rsidP="00EC25DC">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1C2F0A">
        <w:rPr>
          <w:rFonts w:ascii="Arial" w:hAnsi="Arial" w:cs="Arial"/>
          <w:b/>
          <w:sz w:val="24"/>
          <w:szCs w:val="24"/>
          <w:lang w:val="en-GB"/>
        </w:rPr>
        <w:t>Gothenburg, Sweden, Feb. 09-13, 2026</w:t>
      </w:r>
    </w:p>
    <w:bookmarkEnd w:id="3"/>
    <w:p w:rsidR="00081C20"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3A373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F6270C">
        <w:rPr>
          <w:rFonts w:ascii="Arial" w:hAnsi="Arial"/>
          <w:b/>
          <w:sz w:val="24"/>
        </w:rPr>
        <w:t>S</w:t>
      </w:r>
      <w:r w:rsidR="00F6270C" w:rsidRPr="00F6270C">
        <w:rPr>
          <w:rFonts w:ascii="Arial" w:hAnsi="Arial"/>
          <w:b/>
          <w:sz w:val="24"/>
        </w:rPr>
        <w:t>imulation results on performance requirements for 6Rx UE with interference</w:t>
      </w:r>
    </w:p>
    <w:p w:rsidR="00081C20" w:rsidRDefault="003A373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81C20" w:rsidRDefault="003A373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AA60E9">
        <w:rPr>
          <w:rFonts w:ascii="Arial" w:hAnsi="Arial"/>
          <w:b/>
          <w:sz w:val="24"/>
          <w:lang w:val="pt-BR"/>
        </w:rPr>
        <w:t>7.5.4</w:t>
      </w:r>
    </w:p>
    <w:p w:rsidR="00081C20" w:rsidRDefault="003A3734">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081C20" w:rsidRDefault="003A373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F23B4C" w:rsidRDefault="00F23B4C" w:rsidP="00F23B4C">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rsidRPr="0053022A">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F23B4C" w:rsidTr="00C43C92">
        <w:tc>
          <w:tcPr>
            <w:tcW w:w="9876" w:type="dxa"/>
          </w:tcPr>
          <w:p w:rsidR="00F23B4C" w:rsidRPr="0053022A" w:rsidRDefault="00F23B4C" w:rsidP="00F23B4C">
            <w:pPr>
              <w:numPr>
                <w:ilvl w:val="0"/>
                <w:numId w:val="13"/>
              </w:numPr>
              <w:suppressAutoHyphens/>
              <w:overflowPunct/>
              <w:autoSpaceDE/>
              <w:autoSpaceDN/>
              <w:adjustRightInd/>
              <w:spacing w:beforeLines="0" w:before="120" w:afterLines="0" w:after="120" w:line="240" w:lineRule="auto"/>
              <w:ind w:hanging="418"/>
              <w:jc w:val="left"/>
            </w:pPr>
            <w:r w:rsidRPr="0053022A">
              <w:t>Define the following performance requirements for 6Rx UE (both handheld and FWA) with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Rel-17 interference model for 2/4Rx UE as a baseline</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 xml:space="preserve">Up to 4 MIMO layers for target cell </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Specify CQI reporting requirements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Note 3: The start of the work is postponed until when the decision to define the R19 CQI requirements without interference is made, and will only start when there is R19 CQI requirements without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requirements with intra-cell inter-user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existing interference model for 2/4Rx UE as a baseline</w:t>
            </w:r>
          </w:p>
          <w:p w:rsidR="00F23B4C" w:rsidRPr="008F712E"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rPr>
                <w:lang w:eastAsia="x-none"/>
              </w:rPr>
              <w:t>Up to 2 MIMO layers for each user</w:t>
            </w:r>
          </w:p>
        </w:tc>
      </w:tr>
    </w:tbl>
    <w:p w:rsidR="00081C20" w:rsidRDefault="003A3734">
      <w:pPr>
        <w:spacing w:before="120" w:after="120"/>
      </w:pPr>
      <w:r>
        <w:rPr>
          <w:rFonts w:hint="eastAsia"/>
          <w:szCs w:val="22"/>
        </w:rPr>
        <w:t xml:space="preserve">In this contribution, we give some initial simulation results on the </w:t>
      </w:r>
      <w:r>
        <w:t xml:space="preserve">UE performance requirements for </w:t>
      </w:r>
      <w:r w:rsidR="00F4337C">
        <w:t>6</w:t>
      </w:r>
      <w:r>
        <w:t>Rx</w:t>
      </w:r>
      <w:r>
        <w:rPr>
          <w:rFonts w:hint="eastAsia"/>
        </w:rPr>
        <w:t>, which includ</w:t>
      </w:r>
      <w:r w:rsidR="00F4337C">
        <w:t>ing</w:t>
      </w:r>
      <w:r>
        <w:rPr>
          <w:rFonts w:hint="eastAsia"/>
        </w:rPr>
        <w:t xml:space="preserve"> inter-cell interference cancellation based on the lasting meeting conclusion [2].</w:t>
      </w: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81C20" w:rsidRDefault="003A3734">
      <w:pPr>
        <w:spacing w:before="120" w:after="120"/>
      </w:pPr>
      <w:r>
        <w:rPr>
          <w:rFonts w:hint="eastAsia"/>
        </w:rPr>
        <w:t>In last meeting, RAN4 discussed whether introduce two set requirements for baseline and simplified receivers. Considering that there may be differences in performance of different receivers. The detail simulation assumptions as shown in following Table 2-1.</w:t>
      </w:r>
    </w:p>
    <w:p w:rsidR="00081C20" w:rsidRDefault="003A3734">
      <w:pPr>
        <w:spacing w:before="120" w:after="120"/>
      </w:pPr>
      <w:r>
        <w:rPr>
          <w:rFonts w:hint="eastAsia"/>
        </w:rPr>
        <w:t xml:space="preserve">We evaluated </w:t>
      </w:r>
      <w:proofErr w:type="spellStart"/>
      <w:r>
        <w:rPr>
          <w:rFonts w:hint="eastAsia"/>
        </w:rPr>
        <w:t>HomNet</w:t>
      </w:r>
      <w:proofErr w:type="spellEnd"/>
      <w:r>
        <w:rPr>
          <w:rFonts w:hint="eastAsia"/>
        </w:rPr>
        <w:t xml:space="preserve"> and </w:t>
      </w:r>
      <w:proofErr w:type="spellStart"/>
      <w:r>
        <w:rPr>
          <w:rFonts w:hint="eastAsia"/>
        </w:rPr>
        <w:t>HetNet</w:t>
      </w:r>
      <w:proofErr w:type="spellEnd"/>
      <w:r>
        <w:rPr>
          <w:rFonts w:hint="eastAsia"/>
        </w:rPr>
        <w:t xml:space="preserve"> scenarios with different MCS, propagation conditions and different Rank, etc. </w:t>
      </w:r>
    </w:p>
    <w:p w:rsidR="00081C20" w:rsidRDefault="003A3734">
      <w:pPr>
        <w:spacing w:before="120" w:after="120"/>
      </w:pPr>
      <w:r>
        <w:rPr>
          <w:rFonts w:hint="eastAsia"/>
        </w:rPr>
        <w:t>The SNR corresponding to 70% maximum throughput is shown in Table 2-2</w:t>
      </w:r>
      <w:r w:rsidR="001E657C">
        <w:t xml:space="preserve"> and T</w:t>
      </w:r>
      <w:r>
        <w:rPr>
          <w:rFonts w:hint="eastAsia"/>
        </w:rPr>
        <w:t>able 2-3</w:t>
      </w:r>
      <w:r w:rsidR="001E657C">
        <w:t>.</w:t>
      </w:r>
    </w:p>
    <w:p w:rsidR="00081C20" w:rsidRDefault="00081C20">
      <w:pPr>
        <w:spacing w:before="120" w:after="120"/>
      </w:pPr>
    </w:p>
    <w:p w:rsidR="00412A82" w:rsidRDefault="00412A82">
      <w:pPr>
        <w:spacing w:before="120" w:after="120"/>
      </w:pPr>
    </w:p>
    <w:p w:rsidR="00081C20" w:rsidRDefault="003A3734">
      <w:pPr>
        <w:spacing w:before="120" w:after="120"/>
        <w:outlineLvl w:val="1"/>
      </w:pPr>
      <w:r>
        <w:rPr>
          <w:rFonts w:hint="eastAsia"/>
          <w:b/>
          <w:bCs/>
          <w:sz w:val="24"/>
          <w:szCs w:val="24"/>
        </w:rPr>
        <w:t>Inter cell interference cancellation</w:t>
      </w:r>
      <w:r>
        <w:rPr>
          <w:rFonts w:hint="eastAsia"/>
        </w:rPr>
        <w:t xml:space="preserve"> </w:t>
      </w:r>
    </w:p>
    <w:p w:rsidR="00081C20" w:rsidRDefault="00081C20">
      <w:pPr>
        <w:widowControl w:val="0"/>
        <w:spacing w:beforeLines="100" w:before="240" w:afterLines="0" w:line="240" w:lineRule="auto"/>
        <w:rPr>
          <w:b/>
          <w:bCs/>
          <w:i/>
          <w:iCs/>
          <w:szCs w:val="21"/>
        </w:rPr>
      </w:pPr>
    </w:p>
    <w:p w:rsidR="00081C20" w:rsidRDefault="003A3734">
      <w:pPr>
        <w:pStyle w:val="TH"/>
        <w:spacing w:before="120" w:after="120"/>
        <w:rPr>
          <w:bCs/>
          <w:i/>
          <w:iCs/>
          <w:szCs w:val="21"/>
        </w:rPr>
      </w:pPr>
      <w:r>
        <w:lastRenderedPageBreak/>
        <w:t xml:space="preserve">Table </w:t>
      </w:r>
      <w:r>
        <w:rPr>
          <w:rFonts w:hint="eastAsia"/>
        </w:rPr>
        <w:t>2-1:</w:t>
      </w:r>
      <w: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132"/>
        <w:gridCol w:w="682"/>
        <w:gridCol w:w="1848"/>
        <w:gridCol w:w="1710"/>
        <w:gridCol w:w="1710"/>
      </w:tblGrid>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Parameter</w:t>
            </w:r>
          </w:p>
        </w:tc>
        <w:tc>
          <w:tcPr>
            <w:tcW w:w="682" w:type="dxa"/>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Unit</w:t>
            </w: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Value</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Cell 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2</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3</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 xml:space="preserve">Enabled </w:t>
            </w:r>
          </w:p>
          <w:p w:rsidR="00081C20" w:rsidRDefault="003A3734">
            <w:pPr>
              <w:keepNext/>
              <w:keepLines/>
              <w:snapToGrid w:val="0"/>
              <w:spacing w:before="120" w:after="120" w:line="240" w:lineRule="auto"/>
              <w:jc w:val="center"/>
              <w:rPr>
                <w:rFonts w:ascii="Arial" w:hAnsi="Arial"/>
                <w:sz w:val="18"/>
              </w:rPr>
            </w:pPr>
            <w:r>
              <w:rPr>
                <w:rFonts w:ascii="Arial" w:hAnsi="Arial" w:hint="eastAsia"/>
                <w:sz w:val="18"/>
                <w:lang w:val="en-GB" w:eastAsia="en-US"/>
              </w:rPr>
              <w:t>Disabled for</w:t>
            </w:r>
            <w:r>
              <w:rPr>
                <w:rFonts w:ascii="Arial" w:hAnsi="Arial" w:hint="eastAsia"/>
                <w:sz w:val="18"/>
              </w:rPr>
              <w:t xml:space="preserve"> </w:t>
            </w:r>
            <w:proofErr w:type="spellStart"/>
            <w:r>
              <w:rPr>
                <w:rFonts w:ascii="Arial" w:hAnsi="Arial" w:hint="eastAsia"/>
                <w:sz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Duplex mode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FDD</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Active DL BWP index</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P</w:t>
            </w:r>
            <w:r>
              <w:rPr>
                <w:rFonts w:ascii="Arial" w:hAnsi="Arial"/>
                <w:sz w:val="18"/>
                <w:lang w:val="en-GB" w:eastAsia="en-US"/>
              </w:rPr>
              <w:t>hysical cell ID</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ransmission rank</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cs="Arial"/>
                <w:sz w:val="18"/>
                <w:szCs w:val="18"/>
                <w:lang w:val="en-GB" w:eastAsia="en-US"/>
              </w:rPr>
            </w:pPr>
            <w:r>
              <w:rPr>
                <w:rFonts w:ascii="Arial" w:hAnsi="Arial" w:cs="Arial"/>
                <w:sz w:val="18"/>
                <w:szCs w:val="18"/>
                <w:lang w:val="en-GB" w:eastAsia="en-US"/>
              </w:rPr>
              <w:t>Random rank with 70% and 30% probability for rank 1 and rank 2</w:t>
            </w:r>
          </w:p>
        </w:tc>
        <w:tc>
          <w:tcPr>
            <w:tcW w:w="1710" w:type="dxa"/>
          </w:tcPr>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Random rank with 70% and 30% probability for rank 1 and rank 2 for </w:t>
            </w:r>
            <w:proofErr w:type="spellStart"/>
            <w:r>
              <w:rPr>
                <w:rFonts w:ascii="Arial" w:hAnsi="Arial" w:cs="Arial" w:hint="eastAsia"/>
                <w:sz w:val="18"/>
                <w:szCs w:val="18"/>
              </w:rPr>
              <w:t>HomNet</w:t>
            </w:r>
            <w:proofErr w:type="spellEnd"/>
          </w:p>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N/A for </w:t>
            </w:r>
            <w:proofErr w:type="spellStart"/>
            <w:r>
              <w:rPr>
                <w:rFonts w:ascii="Arial" w:hAnsi="Arial" w:cs="Arial" w:hint="eastAsia"/>
                <w:sz w:val="18"/>
                <w:szCs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ime offset</w:t>
            </w:r>
            <w:r>
              <w:rPr>
                <w:rFonts w:ascii="Arial" w:hAnsi="Arial" w:cs="v5.0.0" w:hint="eastAsia"/>
                <w:sz w:val="18"/>
                <w:lang w:val="en-GB" w:eastAsia="en-US"/>
              </w:rPr>
              <w:t xml:space="preserve"> </w:t>
            </w:r>
            <w:r>
              <w:rPr>
                <w:rFonts w:ascii="Arial" w:hAnsi="Arial" w:cs="v5.0.0"/>
                <w:sz w:val="18"/>
                <w:lang w:val="en-GB" w:eastAsia="en-US"/>
              </w:rPr>
              <w:t xml:space="preserve">to Cell1 </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us</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3</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cs="v5.0.0" w:hint="eastAsia"/>
                <w:sz w:val="18"/>
                <w:lang w:val="en-GB" w:eastAsia="en-US"/>
              </w:rPr>
              <w:t xml:space="preserve">Frequency </w:t>
            </w:r>
            <w:r>
              <w:rPr>
                <w:rFonts w:ascii="Arial" w:hAnsi="Arial" w:cs="v5.0.0"/>
                <w:sz w:val="18"/>
                <w:lang w:val="en-GB" w:eastAsia="en-US"/>
              </w:rPr>
              <w:t>offset to Cell 1</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H</w:t>
            </w:r>
            <w:r>
              <w:rPr>
                <w:rFonts w:ascii="Arial" w:hAnsi="Arial"/>
                <w:sz w:val="18"/>
                <w:lang w:val="en-GB" w:eastAsia="en-US"/>
              </w:rPr>
              <w:t>z</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300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-100</w:t>
            </w:r>
          </w:p>
        </w:tc>
      </w:tr>
      <w:tr w:rsidR="00081C20" w:rsidTr="00C96F40">
        <w:trPr>
          <w:cantSplit/>
          <w:trHeight w:val="68"/>
        </w:trPr>
        <w:tc>
          <w:tcPr>
            <w:tcW w:w="3669" w:type="dxa"/>
            <w:gridSpan w:val="2"/>
            <w:shd w:val="clear" w:color="auto" w:fill="auto"/>
          </w:tcPr>
          <w:p w:rsidR="00081C20" w:rsidRPr="00A55F8F" w:rsidRDefault="003A3734">
            <w:pPr>
              <w:keepNext/>
              <w:keepLines/>
              <w:snapToGrid w:val="0"/>
              <w:spacing w:before="120" w:after="120" w:line="240" w:lineRule="auto"/>
              <w:rPr>
                <w:rFonts w:ascii="Arial" w:hAnsi="Arial"/>
                <w:sz w:val="18"/>
                <w:vertAlign w:val="superscript"/>
                <w:lang w:val="en-GB" w:eastAsia="en-US"/>
              </w:rPr>
            </w:pPr>
            <w:r w:rsidRPr="00A55F8F">
              <w:rPr>
                <w:rFonts w:ascii="Arial" w:hAnsi="Arial" w:hint="eastAsia"/>
                <w:sz w:val="18"/>
                <w:lang w:val="en-GB" w:eastAsia="en-US"/>
              </w:rPr>
              <w:t>I</w:t>
            </w:r>
            <w:r w:rsidRPr="00A55F8F">
              <w:rPr>
                <w:rFonts w:ascii="Arial" w:hAnsi="Arial"/>
                <w:sz w:val="18"/>
                <w:lang w:val="en-GB" w:eastAsia="en-US"/>
              </w:rPr>
              <w:t xml:space="preserve">NR </w:t>
            </w:r>
          </w:p>
        </w:tc>
        <w:tc>
          <w:tcPr>
            <w:tcW w:w="682"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dB</w:t>
            </w:r>
          </w:p>
        </w:tc>
        <w:tc>
          <w:tcPr>
            <w:tcW w:w="1848"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hint="eastAsia"/>
                <w:sz w:val="18"/>
                <w:lang w:val="en-GB" w:eastAsia="en-US"/>
              </w:rPr>
              <w:t>N</w:t>
            </w:r>
            <w:r w:rsidRPr="00A55F8F">
              <w:rPr>
                <w:rFonts w:ascii="Arial" w:hAnsi="Arial"/>
                <w:sz w:val="18"/>
                <w:lang w:val="en-GB" w:eastAsia="en-US"/>
              </w:rPr>
              <w:t>/A</w:t>
            </w:r>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7.77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p w:rsidR="00081C20" w:rsidRPr="00A55F8F" w:rsidRDefault="003A3734">
            <w:pPr>
              <w:keepNext/>
              <w:keepLines/>
              <w:snapToGrid w:val="0"/>
              <w:spacing w:before="120" w:after="120" w:line="240" w:lineRule="auto"/>
              <w:jc w:val="center"/>
              <w:rPr>
                <w:rFonts w:ascii="Arial" w:hAnsi="Arial"/>
                <w:sz w:val="18"/>
              </w:rPr>
            </w:pPr>
            <w:r w:rsidRPr="00A55F8F">
              <w:rPr>
                <w:rFonts w:ascii="Arial" w:hAnsi="Arial"/>
                <w:sz w:val="18"/>
                <w:lang w:val="en-GB" w:eastAsia="en-US"/>
              </w:rPr>
              <w:t>7.58</w:t>
            </w:r>
            <w:r w:rsidRPr="00A55F8F">
              <w:rPr>
                <w:rFonts w:ascii="Arial" w:hAnsi="Arial" w:hint="eastAsia"/>
                <w:sz w:val="18"/>
              </w:rPr>
              <w:t xml:space="preserve"> for </w:t>
            </w:r>
            <w:proofErr w:type="spellStart"/>
            <w:r w:rsidRPr="00A55F8F">
              <w:rPr>
                <w:rFonts w:ascii="Arial" w:hAnsi="Arial" w:hint="eastAsia"/>
                <w:sz w:val="18"/>
              </w:rPr>
              <w:t>HetNet</w:t>
            </w:r>
            <w:proofErr w:type="spellEnd"/>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2.29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configuration</w:t>
            </w: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A</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k0</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 xml:space="preserve">Starting symbol (S) </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Length (L)</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aggregation factor</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Static</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Resource allocation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RBG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w:t>
            </w:r>
            <w:r>
              <w:rPr>
                <w:rFonts w:ascii="Arial" w:hAnsi="Arial" w:hint="eastAsia"/>
                <w:sz w:val="18"/>
                <w:lang w:val="en-GB" w:eastAsia="en-US"/>
              </w:rPr>
              <w:t>onfig2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VRB-to-PRB 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Non-interleaved</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 xml:space="preserve">VRB-to-PRB mapping </w:t>
            </w:r>
            <w:proofErr w:type="spellStart"/>
            <w:r>
              <w:rPr>
                <w:rFonts w:ascii="Arial" w:hAnsi="Arial"/>
                <w:sz w:val="18"/>
                <w:szCs w:val="22"/>
                <w:lang w:val="en-GB" w:eastAsia="ja-JP"/>
              </w:rPr>
              <w:t>interleaver</w:t>
            </w:r>
            <w:proofErr w:type="spellEnd"/>
            <w:r>
              <w:rPr>
                <w:rFonts w:ascii="Arial" w:hAnsi="Arial"/>
                <w:sz w:val="18"/>
                <w:szCs w:val="22"/>
                <w:lang w:val="en-GB" w:eastAsia="ja-JP"/>
              </w:rPr>
              <w:t xml:space="preserve"> bundle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DMRS configuration</w:t>
            </w:r>
          </w:p>
        </w:tc>
        <w:tc>
          <w:tcPr>
            <w:tcW w:w="2132" w:type="dxa"/>
            <w:shd w:val="clear" w:color="auto" w:fill="auto"/>
          </w:tcPr>
          <w:p w:rsidR="00081C20" w:rsidRDefault="003A3734">
            <w:pPr>
              <w:keepNext/>
              <w:keepLines/>
              <w:snapToGrid w:val="0"/>
              <w:spacing w:before="120" w:after="120" w:line="240" w:lineRule="auto"/>
              <w:rPr>
                <w:rFonts w:ascii="Arial" w:hAnsi="Arial" w:cs="Arial"/>
                <w:sz w:val="18"/>
                <w:szCs w:val="18"/>
                <w:lang w:val="en-GB" w:eastAsia="en-US"/>
              </w:rPr>
            </w:pPr>
            <w:r>
              <w:rPr>
                <w:rFonts w:ascii="Arial" w:hAnsi="Arial" w:cs="Arial"/>
                <w:sz w:val="18"/>
                <w:szCs w:val="18"/>
                <w:lang w:val="en-GB" w:eastAsia="en-US"/>
              </w:rPr>
              <w:t>DMRS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additional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Maximum number of OFDM symbols for DL front loaded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HARQ Processes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4</w:t>
            </w:r>
          </w:p>
        </w:tc>
      </w:tr>
    </w:tbl>
    <w:p w:rsidR="00081C20" w:rsidRDefault="00081C20">
      <w:pPr>
        <w:widowControl w:val="0"/>
        <w:spacing w:beforeLines="100" w:before="240" w:afterLines="0" w:line="240" w:lineRule="auto"/>
        <w:rPr>
          <w:b/>
        </w:rPr>
      </w:pPr>
    </w:p>
    <w:p w:rsidR="00081C20" w:rsidRDefault="003A3734">
      <w:pPr>
        <w:widowControl w:val="0"/>
        <w:spacing w:beforeLines="100" w:before="240" w:afterLines="0" w:line="240" w:lineRule="auto"/>
        <w:jc w:val="center"/>
        <w:rPr>
          <w:b/>
          <w:bCs/>
          <w:i/>
          <w:iCs/>
          <w:szCs w:val="21"/>
        </w:rPr>
      </w:pPr>
      <w:bookmarkStart w:id="5" w:name="_Hlk219794366"/>
      <w:r>
        <w:rPr>
          <w:b/>
        </w:rPr>
        <w:t xml:space="preserve">Table 2-2: SNR corresponding to 70% maximum throughput for </w:t>
      </w:r>
      <w:proofErr w:type="spellStart"/>
      <w:r>
        <w:rPr>
          <w:b/>
        </w:rPr>
        <w:t>HomNet</w:t>
      </w:r>
      <w:proofErr w:type="spellEnd"/>
      <w:r>
        <w:rPr>
          <w:rFonts w:hint="eastAsia"/>
          <w:b/>
        </w:rPr>
        <w:t xml:space="preserve"> </w:t>
      </w:r>
      <w:r w:rsidR="00C7159B">
        <w:rPr>
          <w:b/>
        </w:rPr>
        <w:t>scenarios</w:t>
      </w:r>
    </w:p>
    <w:tbl>
      <w:tblPr>
        <w:tblW w:w="8577" w:type="dxa"/>
        <w:jc w:val="center"/>
        <w:tblLayout w:type="fixed"/>
        <w:tblLook w:val="04A0" w:firstRow="1" w:lastRow="0" w:firstColumn="1" w:lastColumn="0" w:noHBand="0" w:noVBand="1"/>
      </w:tblPr>
      <w:tblGrid>
        <w:gridCol w:w="1077"/>
        <w:gridCol w:w="1190"/>
        <w:gridCol w:w="1419"/>
        <w:gridCol w:w="1559"/>
        <w:gridCol w:w="1134"/>
        <w:gridCol w:w="1064"/>
        <w:gridCol w:w="1134"/>
      </w:tblGrid>
      <w:tr w:rsidR="00081C20" w:rsidTr="00083D7E">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bookmarkStart w:id="6" w:name="_Hlk219793736"/>
            <w:bookmarkEnd w:id="5"/>
            <w:r>
              <w:rPr>
                <w:rFonts w:hint="eastAsia"/>
                <w:b/>
                <w:bCs/>
                <w:sz w:val="16"/>
                <w:szCs w:val="16"/>
              </w:rPr>
              <w:t>Duplex CBW/SCS</w:t>
            </w:r>
          </w:p>
          <w:p w:rsidR="00081C20" w:rsidRDefault="003A3734">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Channel mo</w:t>
            </w:r>
            <w:r w:rsidR="00A05448">
              <w:rPr>
                <w:b/>
                <w:bCs/>
                <w:sz w:val="16"/>
                <w:szCs w:val="16"/>
              </w:rPr>
              <w:t>d</w:t>
            </w:r>
            <w:r>
              <w:rPr>
                <w:rFonts w:hint="eastAsia"/>
                <w:b/>
                <w:bCs/>
                <w:sz w:val="16"/>
                <w:szCs w:val="16"/>
              </w:rPr>
              <w:t>el</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06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996252" w:rsidTr="00083D7E">
        <w:trPr>
          <w:trHeight w:val="74"/>
          <w:jc w:val="center"/>
        </w:trPr>
        <w:tc>
          <w:tcPr>
            <w:tcW w:w="1077"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sz w:val="16"/>
                <w:szCs w:val="16"/>
              </w:rPr>
              <w:t>40</w:t>
            </w:r>
            <w:r>
              <w:rPr>
                <w:rFonts w:hint="eastAsia"/>
                <w:sz w:val="16"/>
                <w:szCs w:val="16"/>
              </w:rPr>
              <w:t>M/</w:t>
            </w:r>
            <w:r>
              <w:rPr>
                <w:sz w:val="16"/>
                <w:szCs w:val="16"/>
              </w:rPr>
              <w:t>30</w:t>
            </w:r>
            <w:r>
              <w:rPr>
                <w:rFonts w:hint="eastAsia"/>
                <w:sz w:val="16"/>
                <w:szCs w:val="16"/>
              </w:rPr>
              <w:t>kHz</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Rank1,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TDLC 300-100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6.6</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1</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4</w:t>
            </w:r>
            <w:r>
              <w:rPr>
                <w:sz w:val="16"/>
                <w:szCs w:val="16"/>
              </w:rPr>
              <w:t>.6</w:t>
            </w:r>
          </w:p>
        </w:tc>
      </w:tr>
      <w:tr w:rsidR="00996252" w:rsidTr="008D2FD8">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Rank2,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1</w:t>
            </w:r>
            <w:r>
              <w:rPr>
                <w:sz w:val="16"/>
                <w:szCs w:val="16"/>
              </w:rPr>
              <w:t>0.9</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sz w:val="16"/>
                <w:szCs w:val="16"/>
              </w:rPr>
              <w:t>I</w:t>
            </w:r>
            <w:r>
              <w:rPr>
                <w:rFonts w:hint="eastAsia"/>
                <w:sz w:val="16"/>
                <w:szCs w:val="16"/>
              </w:rPr>
              <w:t>n</w:t>
            </w:r>
            <w:r>
              <w:rPr>
                <w:sz w:val="16"/>
                <w:szCs w:val="16"/>
              </w:rPr>
              <w:t>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I</w:t>
            </w:r>
            <w:r>
              <w:rPr>
                <w:sz w:val="16"/>
                <w:szCs w:val="16"/>
              </w:rPr>
              <w:t>nf</w:t>
            </w:r>
          </w:p>
        </w:tc>
      </w:tr>
      <w:tr w:rsidR="00996252" w:rsidTr="008D2FD8">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w:r w:rsidRPr="00BE0F9B">
              <w:rPr>
                <w:sz w:val="16"/>
                <w:szCs w:val="16"/>
              </w:rPr>
              <w:t xml:space="preserve"> </w:t>
            </w:r>
            <m:oMath>
              <m:r>
                <m:rPr>
                  <m:sty m:val="p"/>
                </m:rPr>
                <w:rPr>
                  <w:rFonts w:ascii="Cambria Math" w:hAnsi="Cambria Math"/>
                  <w:sz w:val="16"/>
                  <w:szCs w:val="16"/>
                </w:rPr>
                <m:t>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1</w:t>
            </w:r>
            <w:r>
              <w:rPr>
                <w:sz w:val="16"/>
                <w:szCs w:val="16"/>
              </w:rPr>
              <w:t>8.0</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bookmarkEnd w:id="6"/>
      <w:tr w:rsidR="00996252" w:rsidTr="007E1EE7">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4T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 xml:space="preserve">Rank 4, MCS 13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723A7D">
            <w:pPr>
              <w:spacing w:before="120" w:after="120" w:line="240" w:lineRule="auto"/>
              <w:jc w:val="center"/>
              <w:rPr>
                <w:sz w:val="16"/>
                <w:szCs w:val="16"/>
              </w:rPr>
            </w:pPr>
            <w:r>
              <w:rPr>
                <w:rFonts w:hint="eastAsia"/>
                <w:sz w:val="16"/>
                <w:szCs w:val="16"/>
              </w:rPr>
              <w:t>1</w:t>
            </w:r>
            <w:r>
              <w:rPr>
                <w:sz w:val="16"/>
                <w:szCs w:val="16"/>
              </w:rPr>
              <w:t>4.3</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9E390E">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tr w:rsidR="00996252" w:rsidTr="007E1EE7">
        <w:trPr>
          <w:trHeight w:val="74"/>
          <w:jc w:val="center"/>
        </w:trPr>
        <w:tc>
          <w:tcPr>
            <w:tcW w:w="1077"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w:r w:rsidRPr="00BE0F9B">
              <w:rPr>
                <w:sz w:val="16"/>
                <w:szCs w:val="16"/>
              </w:rPr>
              <w:t xml:space="preserve"> </w:t>
            </w:r>
            <m:oMath>
              <m:r>
                <m:rPr>
                  <m:sty m:val="p"/>
                </m:rPr>
                <w:rPr>
                  <w:rFonts w:ascii="Cambria Math" w:hAnsi="Cambria Math"/>
                  <w:sz w:val="16"/>
                  <w:szCs w:val="16"/>
                </w:rPr>
                <m:t>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2E105F">
            <w:pPr>
              <w:spacing w:before="120" w:after="120" w:line="240" w:lineRule="auto"/>
              <w:jc w:val="center"/>
              <w:rPr>
                <w:sz w:val="16"/>
                <w:szCs w:val="16"/>
              </w:rPr>
            </w:pPr>
            <w:r>
              <w:rPr>
                <w:rFonts w:hint="eastAsia"/>
                <w:sz w:val="16"/>
                <w:szCs w:val="16"/>
              </w:rPr>
              <w:t>22.3</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A93C31">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tbl>
    <w:p w:rsidR="00081C20" w:rsidRDefault="00081C20">
      <w:pPr>
        <w:widowControl w:val="0"/>
        <w:spacing w:beforeLines="100" w:before="240" w:afterLines="0" w:line="240" w:lineRule="auto"/>
        <w:rPr>
          <w:rFonts w:ascii="Arial" w:hAnsi="Arial"/>
          <w:b/>
        </w:rPr>
      </w:pPr>
    </w:p>
    <w:p w:rsidR="00081C20" w:rsidRDefault="003A3734">
      <w:pPr>
        <w:widowControl w:val="0"/>
        <w:spacing w:beforeLines="100" w:before="240" w:afterLines="0" w:line="240" w:lineRule="auto"/>
        <w:jc w:val="center"/>
        <w:rPr>
          <w:b/>
          <w:bCs/>
          <w:i/>
          <w:iCs/>
          <w:szCs w:val="21"/>
        </w:rPr>
      </w:pPr>
      <w:r>
        <w:rPr>
          <w:b/>
        </w:rPr>
        <w:t>Table 2-</w:t>
      </w:r>
      <w:r w:rsidR="008558B9">
        <w:rPr>
          <w:b/>
        </w:rPr>
        <w:t>3</w:t>
      </w:r>
      <w:r>
        <w:rPr>
          <w:b/>
        </w:rPr>
        <w:t xml:space="preserve">: SNR corresponding to 70% maximum throughput for </w:t>
      </w:r>
      <w:proofErr w:type="spellStart"/>
      <w:r>
        <w:rPr>
          <w:b/>
        </w:rPr>
        <w:t>H</w:t>
      </w:r>
      <w:r>
        <w:rPr>
          <w:rFonts w:hint="eastAsia"/>
          <w:b/>
        </w:rPr>
        <w:t>et</w:t>
      </w:r>
      <w:r>
        <w:rPr>
          <w:b/>
        </w:rPr>
        <w:t>Ne</w:t>
      </w:r>
      <w:r w:rsidR="00C7159B">
        <w:rPr>
          <w:b/>
        </w:rPr>
        <w:t>t</w:t>
      </w:r>
      <w:proofErr w:type="spellEnd"/>
      <w:r w:rsidR="00C7159B">
        <w:rPr>
          <w:b/>
        </w:rPr>
        <w:t xml:space="preserve"> scenarios</w:t>
      </w:r>
    </w:p>
    <w:tbl>
      <w:tblPr>
        <w:tblW w:w="8435" w:type="dxa"/>
        <w:jc w:val="center"/>
        <w:tblLayout w:type="fixed"/>
        <w:tblLook w:val="04A0" w:firstRow="1" w:lastRow="0" w:firstColumn="1" w:lastColumn="0" w:noHBand="0" w:noVBand="1"/>
      </w:tblPr>
      <w:tblGrid>
        <w:gridCol w:w="1077"/>
        <w:gridCol w:w="1190"/>
        <w:gridCol w:w="1419"/>
        <w:gridCol w:w="1559"/>
        <w:gridCol w:w="1134"/>
        <w:gridCol w:w="922"/>
        <w:gridCol w:w="1134"/>
      </w:tblGrid>
      <w:tr w:rsidR="00081C20" w:rsidTr="00083D7E">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Duplex CBW/SCS</w:t>
            </w:r>
          </w:p>
          <w:p w:rsidR="00081C20" w:rsidRDefault="003A3734">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 xml:space="preserve">Channel </w:t>
            </w:r>
            <w:proofErr w:type="spellStart"/>
            <w:r>
              <w:rPr>
                <w:rFonts w:hint="eastAsia"/>
                <w:b/>
                <w:bCs/>
                <w:sz w:val="16"/>
                <w:szCs w:val="16"/>
              </w:rPr>
              <w:t>moel</w:t>
            </w:r>
            <w:proofErr w:type="spellEnd"/>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922"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996252" w:rsidTr="00C27F2D">
        <w:trPr>
          <w:trHeight w:val="74"/>
          <w:jc w:val="center"/>
        </w:trPr>
        <w:tc>
          <w:tcPr>
            <w:tcW w:w="1077"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sz w:val="16"/>
                <w:szCs w:val="16"/>
              </w:rPr>
              <w:t>4</w:t>
            </w:r>
            <w:r>
              <w:rPr>
                <w:rFonts w:hint="eastAsia"/>
                <w:sz w:val="16"/>
                <w:szCs w:val="16"/>
              </w:rPr>
              <w:t>0M/</w:t>
            </w:r>
            <w:r>
              <w:rPr>
                <w:sz w:val="16"/>
                <w:szCs w:val="16"/>
              </w:rPr>
              <w:t>30</w:t>
            </w:r>
            <w:r>
              <w:rPr>
                <w:rFonts w:hint="eastAsia"/>
                <w:sz w:val="16"/>
                <w:szCs w:val="16"/>
              </w:rPr>
              <w:t>kHz</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Rank1,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TDLC 300-100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5</w:t>
            </w:r>
            <w:r>
              <w:rPr>
                <w:sz w:val="16"/>
                <w:szCs w:val="16"/>
              </w:rPr>
              <w:t>.2</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1</w:t>
            </w:r>
            <w:r>
              <w:rPr>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5.1</w:t>
            </w:r>
          </w:p>
        </w:tc>
      </w:tr>
      <w:tr w:rsidR="00996252" w:rsidTr="00C27F2D">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Rank2,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8.0</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I</w:t>
            </w:r>
            <w:r>
              <w:rPr>
                <w:sz w:val="16"/>
                <w:szCs w:val="16"/>
              </w:rPr>
              <w:t>nf</w:t>
            </w:r>
          </w:p>
        </w:tc>
      </w:tr>
      <w:tr w:rsidR="00996252" w:rsidTr="00C27F2D">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00BE0F9B"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1</w:t>
            </w:r>
            <w:r>
              <w:rPr>
                <w:sz w:val="16"/>
                <w:szCs w:val="16"/>
              </w:rPr>
              <w:t>6.7</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I</w:t>
            </w:r>
            <w:r>
              <w:rPr>
                <w:sz w:val="16"/>
                <w:szCs w:val="16"/>
              </w:rPr>
              <w:t>n</w:t>
            </w:r>
            <w:r>
              <w:rPr>
                <w:rFonts w:hint="eastAsia"/>
                <w:sz w:val="16"/>
                <w:szCs w:val="16"/>
              </w:rPr>
              <w:t>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tr w:rsidR="00996252" w:rsidTr="006408E0">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4T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 xml:space="preserve">Rank 4, MCS 13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6A3B38">
            <w:pPr>
              <w:spacing w:before="120" w:after="120" w:line="240" w:lineRule="auto"/>
              <w:jc w:val="center"/>
              <w:rPr>
                <w:sz w:val="16"/>
                <w:szCs w:val="16"/>
              </w:rPr>
            </w:pPr>
            <w:r>
              <w:rPr>
                <w:rFonts w:hint="eastAsia"/>
                <w:sz w:val="16"/>
                <w:szCs w:val="16"/>
              </w:rPr>
              <w:t>12.1</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6A3B38">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highlight w:val="yellow"/>
              </w:rPr>
            </w:pPr>
            <w:r w:rsidRPr="00493D0F">
              <w:rPr>
                <w:rFonts w:hint="eastAsia"/>
                <w:sz w:val="16"/>
                <w:szCs w:val="16"/>
              </w:rPr>
              <w:t>Inf</w:t>
            </w:r>
          </w:p>
        </w:tc>
      </w:tr>
      <w:tr w:rsidR="00996252" w:rsidTr="006408E0">
        <w:trPr>
          <w:trHeight w:val="74"/>
          <w:jc w:val="center"/>
        </w:trPr>
        <w:tc>
          <w:tcPr>
            <w:tcW w:w="1077"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00BE0F9B"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FF101C">
            <w:pPr>
              <w:spacing w:before="120" w:after="120" w:line="240" w:lineRule="auto"/>
              <w:jc w:val="center"/>
              <w:rPr>
                <w:sz w:val="16"/>
                <w:szCs w:val="16"/>
              </w:rPr>
            </w:pPr>
            <w:r>
              <w:rPr>
                <w:rFonts w:hint="eastAsia"/>
                <w:sz w:val="16"/>
                <w:szCs w:val="16"/>
              </w:rPr>
              <w:t>19.9</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A93C31">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Pr="00493D0F" w:rsidRDefault="008017DA">
            <w:pPr>
              <w:spacing w:before="120" w:after="120" w:line="240" w:lineRule="auto"/>
              <w:jc w:val="center"/>
              <w:rPr>
                <w:sz w:val="16"/>
                <w:szCs w:val="16"/>
              </w:rPr>
            </w:pPr>
            <w:r>
              <w:rPr>
                <w:rFonts w:hint="eastAsia"/>
                <w:sz w:val="16"/>
                <w:szCs w:val="16"/>
              </w:rPr>
              <w:t>I</w:t>
            </w:r>
            <w:r>
              <w:rPr>
                <w:sz w:val="16"/>
                <w:szCs w:val="16"/>
              </w:rPr>
              <w:t>nf</w:t>
            </w:r>
          </w:p>
        </w:tc>
      </w:tr>
    </w:tbl>
    <w:p w:rsidR="00081C20" w:rsidRDefault="00081C20">
      <w:pPr>
        <w:widowControl w:val="0"/>
        <w:spacing w:beforeLines="100" w:before="240" w:afterLines="0" w:line="240" w:lineRule="auto"/>
        <w:rPr>
          <w:rFonts w:ascii="Arial" w:hAnsi="Arial"/>
          <w:b/>
        </w:rPr>
      </w:pPr>
    </w:p>
    <w:p w:rsidR="005E6396" w:rsidRDefault="005E6396" w:rsidP="00FD0B70">
      <w:pPr>
        <w:spacing w:before="120" w:after="120"/>
      </w:pPr>
    </w:p>
    <w:p w:rsidR="00081C20" w:rsidRDefault="003A3734">
      <w:pPr>
        <w:spacing w:before="120" w:after="120"/>
        <w:outlineLvl w:val="1"/>
        <w:rPr>
          <w:b/>
        </w:rPr>
      </w:pPr>
      <w:r>
        <w:rPr>
          <w:rFonts w:hint="eastAsia"/>
          <w:b/>
          <w:bCs/>
          <w:sz w:val="24"/>
          <w:szCs w:val="24"/>
        </w:rPr>
        <w:t>Intra cell interference cancellation</w:t>
      </w:r>
      <w:r>
        <w:rPr>
          <w:rFonts w:hint="eastAsia"/>
        </w:rPr>
        <w:t xml:space="preserve"> </w:t>
      </w:r>
    </w:p>
    <w:p w:rsidR="00081C20" w:rsidRDefault="003A3734">
      <w:pPr>
        <w:spacing w:before="120" w:after="120"/>
      </w:pPr>
      <w:r>
        <w:rPr>
          <w:rFonts w:hint="eastAsia"/>
        </w:rPr>
        <w:t xml:space="preserve">We evaluated intra cell scenarios with different MCS, propagation conditions and different Rank, etc. </w:t>
      </w:r>
    </w:p>
    <w:p w:rsidR="00081C20" w:rsidRDefault="003A3734">
      <w:pPr>
        <w:spacing w:before="120" w:after="120"/>
      </w:pPr>
      <w:r>
        <w:rPr>
          <w:rFonts w:hint="eastAsia"/>
        </w:rPr>
        <w:t>The SNR corresponding to 70% maximum throughput is shown in Table 2-</w:t>
      </w:r>
      <w:r w:rsidR="003E30C1">
        <w:t>4.</w:t>
      </w:r>
    </w:p>
    <w:p w:rsidR="00081C20" w:rsidRDefault="003A3734">
      <w:pPr>
        <w:spacing w:before="120" w:after="120"/>
        <w:rPr>
          <w:b/>
        </w:rPr>
      </w:pPr>
      <w:r>
        <w:rPr>
          <w:rFonts w:hint="eastAsia"/>
        </w:rPr>
        <w:t>The throughput curves are shown in Table 2-12 and Table 2-13 for MU-MIMO scenarios.</w:t>
      </w:r>
    </w:p>
    <w:p w:rsidR="00081C20" w:rsidRDefault="003A3734">
      <w:pPr>
        <w:widowControl w:val="0"/>
        <w:spacing w:beforeLines="100" w:before="240" w:afterLines="0" w:line="240" w:lineRule="auto"/>
        <w:jc w:val="center"/>
        <w:rPr>
          <w:b/>
        </w:rPr>
      </w:pPr>
      <w:r>
        <w:rPr>
          <w:b/>
        </w:rPr>
        <w:t>Table 2-</w:t>
      </w:r>
      <w:r w:rsidR="009A68D1">
        <w:rPr>
          <w:b/>
        </w:rPr>
        <w:t>4</w:t>
      </w:r>
      <w:r>
        <w:rPr>
          <w:b/>
        </w:rPr>
        <w:t>: SNR corresponding to 70% maximum throughput</w:t>
      </w:r>
      <w:r>
        <w:rPr>
          <w:rFonts w:hint="eastAsia"/>
          <w:b/>
        </w:rPr>
        <w:t xml:space="preserve"> for MU-MIMO scenario</w:t>
      </w:r>
      <w:r w:rsidR="002E4D0A">
        <w:rPr>
          <w:rFonts w:hint="eastAsia"/>
          <w:b/>
        </w:rPr>
        <w:t>s</w:t>
      </w:r>
    </w:p>
    <w:tbl>
      <w:tblPr>
        <w:tblW w:w="9870" w:type="dxa"/>
        <w:jc w:val="center"/>
        <w:tblLayout w:type="fixed"/>
        <w:tblLook w:val="04A0" w:firstRow="1" w:lastRow="0" w:firstColumn="1" w:lastColumn="0" w:noHBand="0" w:noVBand="1"/>
      </w:tblPr>
      <w:tblGrid>
        <w:gridCol w:w="704"/>
        <w:gridCol w:w="723"/>
        <w:gridCol w:w="945"/>
        <w:gridCol w:w="1058"/>
        <w:gridCol w:w="1001"/>
        <w:gridCol w:w="1219"/>
        <w:gridCol w:w="1190"/>
        <w:gridCol w:w="1126"/>
        <w:gridCol w:w="843"/>
        <w:gridCol w:w="1061"/>
      </w:tblGrid>
      <w:tr w:rsidR="00081C20" w:rsidTr="000F6E5C">
        <w:trPr>
          <w:trHeight w:val="446"/>
          <w:jc w:val="center"/>
        </w:trPr>
        <w:tc>
          <w:tcPr>
            <w:tcW w:w="704"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Rank for target + Co-UE</w:t>
            </w:r>
          </w:p>
        </w:tc>
        <w:tc>
          <w:tcPr>
            <w:tcW w:w="723"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MIMO</w:t>
            </w:r>
          </w:p>
        </w:tc>
        <w:tc>
          <w:tcPr>
            <w:tcW w:w="945"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Precoder selection</w:t>
            </w:r>
          </w:p>
        </w:tc>
        <w:tc>
          <w:tcPr>
            <w:tcW w:w="1058"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Channel Model</w:t>
            </w:r>
          </w:p>
        </w:tc>
        <w:tc>
          <w:tcPr>
            <w:tcW w:w="1001"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Antenna correlation</w:t>
            </w:r>
          </w:p>
        </w:tc>
        <w:tc>
          <w:tcPr>
            <w:tcW w:w="1219"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MCS for the target UE (MCS Table 1)</w:t>
            </w:r>
          </w:p>
        </w:tc>
        <w:tc>
          <w:tcPr>
            <w:tcW w:w="1190"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Modulation order for the co-scheduled UE</w:t>
            </w:r>
          </w:p>
        </w:tc>
        <w:tc>
          <w:tcPr>
            <w:tcW w:w="1126"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E21EE6">
            <w:pPr>
              <w:spacing w:before="120" w:after="120"/>
              <w:jc w:val="center"/>
              <w:rPr>
                <w:b/>
                <w:bCs/>
                <w:sz w:val="16"/>
                <w:szCs w:val="16"/>
              </w:rPr>
            </w:pPr>
            <w:r>
              <w:rPr>
                <w:b/>
                <w:bCs/>
                <w:kern w:val="0"/>
                <w:sz w:val="16"/>
                <w:szCs w:val="16"/>
              </w:rPr>
              <w:t>SNR (</w:t>
            </w:r>
            <w:r w:rsidR="003A3734">
              <w:rPr>
                <w:b/>
                <w:bCs/>
                <w:kern w:val="0"/>
                <w:sz w:val="16"/>
                <w:szCs w:val="16"/>
              </w:rPr>
              <w:t>dB)</w:t>
            </w:r>
          </w:p>
        </w:tc>
        <w:tc>
          <w:tcPr>
            <w:tcW w:w="843"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E21EE6">
            <w:pPr>
              <w:spacing w:before="120" w:after="120"/>
              <w:jc w:val="center"/>
              <w:rPr>
                <w:b/>
                <w:bCs/>
                <w:sz w:val="16"/>
                <w:szCs w:val="16"/>
              </w:rPr>
            </w:pPr>
            <w:r>
              <w:rPr>
                <w:b/>
                <w:bCs/>
                <w:kern w:val="0"/>
                <w:sz w:val="16"/>
                <w:szCs w:val="16"/>
              </w:rPr>
              <w:t>SNR (</w:t>
            </w:r>
            <w:r w:rsidR="003A3734">
              <w:rPr>
                <w:b/>
                <w:bCs/>
                <w:kern w:val="0"/>
                <w:sz w:val="16"/>
                <w:szCs w:val="16"/>
              </w:rPr>
              <w:t>dB)</w:t>
            </w:r>
          </w:p>
        </w:tc>
        <w:tc>
          <w:tcPr>
            <w:tcW w:w="1061"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8060EE" w:rsidTr="00630DC1">
        <w:trPr>
          <w:trHeight w:val="90"/>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1+1</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2T6R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Random</w:t>
            </w:r>
          </w:p>
        </w:tc>
        <w:tc>
          <w:tcPr>
            <w:tcW w:w="1058"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p w:rsidR="008060EE" w:rsidRDefault="008060EE" w:rsidP="008060EE">
            <w:pPr>
              <w:spacing w:before="120" w:after="120"/>
              <w:jc w:val="center"/>
              <w:rPr>
                <w:sz w:val="16"/>
                <w:szCs w:val="16"/>
              </w:rPr>
            </w:pPr>
            <w:r>
              <w:rPr>
                <w:sz w:val="16"/>
                <w:szCs w:val="16"/>
              </w:rPr>
              <w:t>TDL</w:t>
            </w:r>
            <w:r>
              <w:rPr>
                <w:rFonts w:hint="eastAsia"/>
                <w:sz w:val="16"/>
                <w:szCs w:val="16"/>
              </w:rPr>
              <w:t>A</w:t>
            </w:r>
            <w:r>
              <w:rPr>
                <w:sz w:val="16"/>
                <w:szCs w:val="16"/>
              </w:rPr>
              <w:t>30-10</w:t>
            </w:r>
          </w:p>
          <w:p w:rsidR="008060EE" w:rsidRDefault="008060EE" w:rsidP="008060EE">
            <w:pPr>
              <w:spacing w:before="120" w:after="120"/>
              <w:jc w:val="center"/>
              <w:rPr>
                <w:sz w:val="16"/>
                <w:szCs w:val="16"/>
              </w:rPr>
            </w:pPr>
          </w:p>
        </w:tc>
        <w:tc>
          <w:tcPr>
            <w:tcW w:w="1001"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ULA Low</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MCS 13</w:t>
            </w:r>
          </w:p>
        </w:tc>
        <w:tc>
          <w:tcPr>
            <w:tcW w:w="1190"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16QAM</w:t>
            </w: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2</w:t>
            </w:r>
            <w:r>
              <w:rPr>
                <w:sz w:val="16"/>
                <w:szCs w:val="16"/>
              </w:rPr>
              <w:t>.9</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630DC1">
        <w:trPr>
          <w:trHeight w:val="90"/>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723"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945"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58"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w:t>
            </w:r>
            <w:r>
              <w:rPr>
                <w:sz w:val="16"/>
                <w:szCs w:val="16"/>
              </w:rPr>
              <w:t>CS 17</w:t>
            </w:r>
          </w:p>
        </w:tc>
        <w:tc>
          <w:tcPr>
            <w:tcW w:w="1190"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6</w:t>
            </w:r>
            <w:r>
              <w:rPr>
                <w:sz w:val="16"/>
                <w:szCs w:val="16"/>
              </w:rPr>
              <w:t>.4</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6026F2">
        <w:trPr>
          <w:trHeight w:val="38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58"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MCS 19</w:t>
            </w:r>
          </w:p>
        </w:tc>
        <w:tc>
          <w:tcPr>
            <w:tcW w:w="1190"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7</w:t>
            </w:r>
            <w:r>
              <w:rPr>
                <w:sz w:val="16"/>
                <w:szCs w:val="16"/>
              </w:rPr>
              <w:t>.6</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6026F2">
        <w:trPr>
          <w:trHeight w:val="7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2+2</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4</w:t>
            </w:r>
            <w:r>
              <w:rPr>
                <w:sz w:val="16"/>
                <w:szCs w:val="16"/>
              </w:rPr>
              <w:t>T</w:t>
            </w:r>
            <w:r>
              <w:rPr>
                <w:rFonts w:hint="eastAsia"/>
                <w:sz w:val="16"/>
                <w:szCs w:val="16"/>
              </w:rPr>
              <w:t>6</w:t>
            </w:r>
            <w:r>
              <w:rPr>
                <w:sz w:val="16"/>
                <w:szCs w:val="16"/>
              </w:rPr>
              <w:t>R</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Orthogonal</w:t>
            </w: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w:t>
            </w:r>
            <w:r>
              <w:rPr>
                <w:sz w:val="16"/>
                <w:szCs w:val="16"/>
              </w:rPr>
              <w:t>CS 13</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8</w:t>
            </w:r>
            <w:r>
              <w:rPr>
                <w:sz w:val="16"/>
                <w:szCs w:val="16"/>
              </w:rPr>
              <w:t>.5</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6026F2">
        <w:trPr>
          <w:trHeight w:val="7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w:t>
            </w:r>
            <w:r>
              <w:rPr>
                <w:sz w:val="16"/>
                <w:szCs w:val="16"/>
              </w:rPr>
              <w:t>CS 17</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1</w:t>
            </w:r>
            <w:r>
              <w:rPr>
                <w:sz w:val="16"/>
                <w:szCs w:val="16"/>
              </w:rPr>
              <w:t>2.1</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F61994">
        <w:trPr>
          <w:trHeight w:val="74"/>
          <w:jc w:val="center"/>
        </w:trPr>
        <w:tc>
          <w:tcPr>
            <w:tcW w:w="704"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1+1</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2T6R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Random</w:t>
            </w:r>
          </w:p>
        </w:tc>
        <w:tc>
          <w:tcPr>
            <w:tcW w:w="1058"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p w:rsidR="008060EE" w:rsidRDefault="008060EE" w:rsidP="008060EE">
            <w:pPr>
              <w:spacing w:before="120" w:after="120"/>
              <w:jc w:val="center"/>
              <w:rPr>
                <w:sz w:val="16"/>
                <w:szCs w:val="16"/>
              </w:rPr>
            </w:pPr>
            <w:r>
              <w:rPr>
                <w:sz w:val="16"/>
                <w:szCs w:val="16"/>
              </w:rPr>
              <w:t>TDL</w:t>
            </w:r>
            <w:r>
              <w:rPr>
                <w:rFonts w:hint="eastAsia"/>
                <w:sz w:val="16"/>
                <w:szCs w:val="16"/>
              </w:rPr>
              <w:t>A</w:t>
            </w:r>
            <w:r>
              <w:rPr>
                <w:sz w:val="16"/>
                <w:szCs w:val="16"/>
              </w:rPr>
              <w:t>30-10</w:t>
            </w:r>
          </w:p>
          <w:p w:rsidR="008060EE" w:rsidRDefault="008060EE" w:rsidP="008060EE">
            <w:pPr>
              <w:spacing w:before="120" w:after="120"/>
              <w:jc w:val="center"/>
              <w:rPr>
                <w:sz w:val="16"/>
                <w:szCs w:val="16"/>
              </w:rPr>
            </w:pPr>
          </w:p>
        </w:tc>
        <w:tc>
          <w:tcPr>
            <w:tcW w:w="1001"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ULA,</w:t>
            </w:r>
            <m:oMath>
              <m:r>
                <m:rPr>
                  <m:sty m:val="p"/>
                </m:rPr>
                <w:rPr>
                  <w:rFonts w:ascii="Cambria Math" w:hAnsi="Cambria Math"/>
                  <w:sz w:val="16"/>
                  <w:szCs w:val="16"/>
                </w:rPr>
                <m:t xml:space="preserve"> α</m:t>
              </m:r>
            </m:oMath>
            <w:r w:rsidRPr="00E62532">
              <w:rPr>
                <w:sz w:val="16"/>
                <w:szCs w:val="16"/>
              </w:rPr>
              <w:t>= 0 and β = 0.07179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MCS 13</w:t>
            </w:r>
          </w:p>
        </w:tc>
        <w:tc>
          <w:tcPr>
            <w:tcW w:w="1190"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16QAM</w:t>
            </w: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9</w:t>
            </w:r>
            <w:r>
              <w:rPr>
                <w:sz w:val="16"/>
                <w:szCs w:val="16"/>
              </w:rPr>
              <w:t>.7</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F61994">
        <w:trPr>
          <w:trHeight w:val="74"/>
          <w:jc w:val="center"/>
        </w:trPr>
        <w:tc>
          <w:tcPr>
            <w:tcW w:w="704"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723"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945"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58"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w:t>
            </w:r>
            <w:r>
              <w:rPr>
                <w:sz w:val="16"/>
                <w:szCs w:val="16"/>
              </w:rPr>
              <w:t>CS 17</w:t>
            </w:r>
          </w:p>
        </w:tc>
        <w:tc>
          <w:tcPr>
            <w:tcW w:w="1190" w:type="dxa"/>
            <w:vMerge/>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1</w:t>
            </w:r>
            <w:r>
              <w:rPr>
                <w:sz w:val="16"/>
                <w:szCs w:val="16"/>
              </w:rPr>
              <w:t>2.7</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F61994">
        <w:trPr>
          <w:trHeight w:val="74"/>
          <w:jc w:val="center"/>
        </w:trPr>
        <w:tc>
          <w:tcPr>
            <w:tcW w:w="704"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58" w:type="dxa"/>
            <w:vMerge/>
            <w:tcBorders>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MCS 19</w:t>
            </w:r>
          </w:p>
        </w:tc>
        <w:tc>
          <w:tcPr>
            <w:tcW w:w="1190" w:type="dxa"/>
            <w:vMerge/>
            <w:tcBorders>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1</w:t>
            </w:r>
            <w:r>
              <w:rPr>
                <w:sz w:val="16"/>
                <w:szCs w:val="16"/>
              </w:rPr>
              <w:t>4.6</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5F2D0B">
        <w:trPr>
          <w:trHeight w:val="74"/>
          <w:jc w:val="center"/>
        </w:trPr>
        <w:tc>
          <w:tcPr>
            <w:tcW w:w="704"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2+2</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4</w:t>
            </w:r>
            <w:r>
              <w:rPr>
                <w:sz w:val="16"/>
                <w:szCs w:val="16"/>
              </w:rPr>
              <w:t>T</w:t>
            </w:r>
            <w:r>
              <w:rPr>
                <w:rFonts w:hint="eastAsia"/>
                <w:sz w:val="16"/>
                <w:szCs w:val="16"/>
              </w:rPr>
              <w:t>6</w:t>
            </w:r>
            <w:r>
              <w:rPr>
                <w:sz w:val="16"/>
                <w:szCs w:val="16"/>
              </w:rPr>
              <w:t>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sz w:val="16"/>
                <w:szCs w:val="16"/>
              </w:rPr>
              <w:t>Orthogonal</w:t>
            </w:r>
          </w:p>
        </w:tc>
        <w:tc>
          <w:tcPr>
            <w:tcW w:w="1058" w:type="dxa"/>
            <w:vMerge/>
            <w:tcBorders>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w:t>
            </w:r>
            <w:r>
              <w:rPr>
                <w:sz w:val="16"/>
                <w:szCs w:val="16"/>
              </w:rPr>
              <w:t>CS 13</w:t>
            </w:r>
          </w:p>
        </w:tc>
        <w:tc>
          <w:tcPr>
            <w:tcW w:w="1190" w:type="dxa"/>
            <w:vMerge/>
            <w:tcBorders>
              <w:left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1</w:t>
            </w:r>
            <w:r>
              <w:rPr>
                <w:sz w:val="16"/>
                <w:szCs w:val="16"/>
              </w:rPr>
              <w:t>6.2</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r w:rsidR="008060EE" w:rsidTr="005F2D0B">
        <w:trPr>
          <w:trHeight w:val="74"/>
          <w:jc w:val="center"/>
        </w:trPr>
        <w:tc>
          <w:tcPr>
            <w:tcW w:w="704"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58"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001"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r>
              <w:rPr>
                <w:rFonts w:hint="eastAsia"/>
                <w:sz w:val="16"/>
                <w:szCs w:val="16"/>
              </w:rPr>
              <w:t>M</w:t>
            </w:r>
            <w:r>
              <w:rPr>
                <w:sz w:val="16"/>
                <w:szCs w:val="16"/>
              </w:rPr>
              <w:t>CS 17</w:t>
            </w:r>
          </w:p>
        </w:tc>
        <w:tc>
          <w:tcPr>
            <w:tcW w:w="1190" w:type="dxa"/>
            <w:vMerge/>
            <w:tcBorders>
              <w:left w:val="single" w:sz="4" w:space="0" w:color="auto"/>
              <w:bottom w:val="single" w:sz="4" w:space="0" w:color="auto"/>
              <w:right w:val="single" w:sz="4" w:space="0" w:color="auto"/>
            </w:tcBorders>
            <w:shd w:val="clear" w:color="auto" w:fill="auto"/>
            <w:vAlign w:val="center"/>
          </w:tcPr>
          <w:p w:rsidR="008060EE" w:rsidRDefault="008060EE" w:rsidP="008060EE">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rFonts w:hint="eastAsia"/>
                <w:sz w:val="16"/>
                <w:szCs w:val="16"/>
              </w:rPr>
              <w:t>20.2</w:t>
            </w:r>
          </w:p>
        </w:tc>
        <w:tc>
          <w:tcPr>
            <w:tcW w:w="843"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060EE" w:rsidRDefault="008060EE" w:rsidP="008060EE">
            <w:pPr>
              <w:spacing w:before="120" w:after="120"/>
              <w:jc w:val="center"/>
              <w:rPr>
                <w:sz w:val="16"/>
                <w:szCs w:val="16"/>
              </w:rPr>
            </w:pPr>
            <w:r>
              <w:rPr>
                <w:sz w:val="16"/>
                <w:szCs w:val="16"/>
              </w:rPr>
              <w:t>I</w:t>
            </w:r>
            <w:r>
              <w:rPr>
                <w:rFonts w:hint="eastAsia"/>
                <w:sz w:val="16"/>
                <w:szCs w:val="16"/>
              </w:rPr>
              <w:t>nf</w:t>
            </w:r>
          </w:p>
        </w:tc>
      </w:tr>
    </w:tbl>
    <w:p w:rsidR="00061DDA" w:rsidRDefault="00061DDA">
      <w:pPr>
        <w:widowControl w:val="0"/>
        <w:spacing w:beforeLines="100" w:before="240" w:afterLines="0" w:line="240" w:lineRule="auto"/>
        <w:rPr>
          <w:b/>
          <w:bCs/>
          <w:i/>
          <w:iCs/>
          <w:szCs w:val="21"/>
        </w:rPr>
      </w:pPr>
    </w:p>
    <w:p w:rsidR="00081C20" w:rsidRDefault="00081C20">
      <w:pPr>
        <w:widowControl w:val="0"/>
        <w:spacing w:beforeLines="100" w:before="240" w:afterLines="0" w:line="240" w:lineRule="auto"/>
        <w:rPr>
          <w:b/>
          <w:bCs/>
          <w:i/>
          <w:iCs/>
          <w:szCs w:val="21"/>
        </w:rPr>
      </w:pP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965720" w:rsidRPr="00481814" w:rsidRDefault="003A3734" w:rsidP="0048181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w:t>
      </w:r>
      <w:r w:rsidR="00965720">
        <w:rPr>
          <w:bCs/>
          <w:kern w:val="0"/>
          <w:szCs w:val="21"/>
        </w:rPr>
        <w:t xml:space="preserve">initial simulation results </w:t>
      </w:r>
      <w:r>
        <w:rPr>
          <w:rFonts w:hint="eastAsia"/>
          <w:bCs/>
          <w:kern w:val="0"/>
          <w:szCs w:val="21"/>
        </w:rPr>
        <w:t xml:space="preserve">for </w:t>
      </w:r>
      <w:r w:rsidR="00965720">
        <w:rPr>
          <w:bCs/>
          <w:kern w:val="0"/>
          <w:szCs w:val="21"/>
        </w:rPr>
        <w:t>6</w:t>
      </w:r>
      <w:r>
        <w:rPr>
          <w:rFonts w:hint="eastAsia"/>
          <w:bCs/>
          <w:kern w:val="0"/>
          <w:szCs w:val="21"/>
        </w:rPr>
        <w:t xml:space="preserve">Rx with </w:t>
      </w:r>
      <w:r w:rsidR="00965720">
        <w:rPr>
          <w:bCs/>
          <w:kern w:val="0"/>
          <w:szCs w:val="21"/>
        </w:rPr>
        <w:t>interference</w:t>
      </w:r>
      <w:r w:rsidR="00481814">
        <w:rPr>
          <w:bCs/>
          <w:kern w:val="0"/>
          <w:szCs w:val="21"/>
        </w:rPr>
        <w:t xml:space="preserve"> on inter cell and intra cell scenarios.</w:t>
      </w:r>
    </w:p>
    <w:p w:rsidR="00965720" w:rsidRDefault="00965720">
      <w:pPr>
        <w:widowControl w:val="0"/>
        <w:spacing w:beforeLines="100" w:before="240" w:afterLines="0" w:line="240" w:lineRule="auto"/>
        <w:rPr>
          <w:b/>
          <w:bCs/>
          <w:i/>
          <w:iCs/>
          <w:szCs w:val="21"/>
        </w:rPr>
      </w:pPr>
    </w:p>
    <w:p w:rsidR="00081C20" w:rsidRDefault="003A3734" w:rsidP="00D01FB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081C20" w:rsidRPr="00D01FB4" w:rsidRDefault="00D01FB4" w:rsidP="00D01FB4">
      <w:pPr>
        <w:pStyle w:val="af8"/>
        <w:numPr>
          <w:ilvl w:val="0"/>
          <w:numId w:val="12"/>
        </w:numPr>
        <w:spacing w:before="120" w:after="120"/>
        <w:rPr>
          <w:rFonts w:eastAsia="宋体" w:cstheme="minorBidi"/>
          <w:kern w:val="0"/>
          <w:sz w:val="21"/>
          <w:szCs w:val="21"/>
        </w:rPr>
      </w:pPr>
      <w:r w:rsidRPr="00D01FB4">
        <w:rPr>
          <w:rFonts w:eastAsia="宋体" w:cstheme="minorBidi"/>
          <w:kern w:val="0"/>
          <w:sz w:val="21"/>
          <w:szCs w:val="21"/>
        </w:rPr>
        <w:t xml:space="preserve">RP- 252957, WID: NR demodulation performance: Phase 6. </w:t>
      </w:r>
    </w:p>
    <w:p w:rsidR="00081C20" w:rsidRDefault="00F4337C">
      <w:pPr>
        <w:pStyle w:val="af8"/>
        <w:numPr>
          <w:ilvl w:val="0"/>
          <w:numId w:val="12"/>
        </w:numPr>
        <w:spacing w:afterLines="0" w:line="259" w:lineRule="auto"/>
        <w:ind w:right="-22"/>
        <w:jc w:val="left"/>
        <w:rPr>
          <w:rFonts w:eastAsia="宋体" w:cstheme="minorBidi"/>
          <w:kern w:val="0"/>
          <w:sz w:val="21"/>
          <w:szCs w:val="21"/>
        </w:rPr>
      </w:pPr>
      <w:r w:rsidRPr="00F4337C">
        <w:rPr>
          <w:rFonts w:eastAsia="宋体" w:cstheme="minorBidi"/>
          <w:kern w:val="0"/>
          <w:sz w:val="21"/>
          <w:szCs w:val="21"/>
        </w:rPr>
        <w:t>R4-2514823</w:t>
      </w:r>
      <w:r>
        <w:rPr>
          <w:rFonts w:eastAsia="宋体" w:cstheme="minorBidi"/>
          <w:kern w:val="0"/>
          <w:sz w:val="21"/>
          <w:szCs w:val="21"/>
        </w:rPr>
        <w:t>,</w:t>
      </w:r>
      <w:r w:rsidRPr="00F4337C">
        <w:rPr>
          <w:rFonts w:eastAsia="宋体" w:cstheme="minorBidi"/>
          <w:kern w:val="0"/>
          <w:sz w:val="21"/>
          <w:szCs w:val="21"/>
        </w:rPr>
        <w:t xml:space="preserve"> WF on NR_demod_Ph6_Ph5</w:t>
      </w:r>
      <w:r>
        <w:rPr>
          <w:rFonts w:eastAsia="宋体" w:cstheme="minorBidi"/>
          <w:kern w:val="0"/>
          <w:sz w:val="21"/>
          <w:szCs w:val="21"/>
        </w:rPr>
        <w:t>.</w:t>
      </w:r>
    </w:p>
    <w:p w:rsidR="00081C20" w:rsidRDefault="00081C20">
      <w:pPr>
        <w:pStyle w:val="af8"/>
        <w:spacing w:afterLines="0" w:line="259" w:lineRule="auto"/>
        <w:ind w:left="-60" w:right="-22"/>
        <w:jc w:val="left"/>
        <w:rPr>
          <w:rFonts w:eastAsiaTheme="minorHAnsi" w:cstheme="minorBidi"/>
          <w:kern w:val="0"/>
          <w:sz w:val="21"/>
          <w:szCs w:val="21"/>
          <w:lang w:eastAsia="en-US"/>
        </w:rPr>
      </w:pPr>
    </w:p>
    <w:sectPr w:rsidR="00081C20">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8F6" w:rsidRDefault="007C58F6">
      <w:pPr>
        <w:spacing w:before="120" w:after="120" w:line="240" w:lineRule="auto"/>
      </w:pPr>
      <w:r>
        <w:separator/>
      </w:r>
    </w:p>
  </w:endnote>
  <w:endnote w:type="continuationSeparator" w:id="0">
    <w:p w:rsidR="007C58F6" w:rsidRDefault="007C58F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auto"/>
    <w:pitch w:val="default"/>
    <w:sig w:usb0="FFFFFFFF" w:usb1="E9FFFFFF" w:usb2="0000003F" w:usb3="00000000" w:csb0="603F01FF" w:csb1="FFFF0000"/>
  </w:font>
  <w:font w:name="MS Mincho">
    <w:altName w:val="Yu Gothic"/>
    <w:panose1 w:val="02020609040205080304"/>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81C20" w:rsidRDefault="003A3734">
        <w:pPr>
          <w:pStyle w:val="aa"/>
          <w:spacing w:before="120" w:after="120"/>
          <w:jc w:val="center"/>
        </w:pPr>
        <w:r>
          <w:fldChar w:fldCharType="begin"/>
        </w:r>
        <w:r>
          <w:instrText xml:space="preserve"> PAGE   \* MERGEFORMAT </w:instrText>
        </w:r>
        <w:r>
          <w:fldChar w:fldCharType="separate"/>
        </w:r>
        <w:r>
          <w:t>2</w:t>
        </w:r>
        <w:r>
          <w:fldChar w:fldCharType="end"/>
        </w:r>
      </w:p>
    </w:sdtContent>
  </w:sdt>
  <w:p w:rsidR="00081C20" w:rsidRDefault="00081C20">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8F6" w:rsidRDefault="007C58F6">
      <w:pPr>
        <w:spacing w:before="120" w:after="120"/>
      </w:pPr>
      <w:r>
        <w:separator/>
      </w:r>
    </w:p>
  </w:footnote>
  <w:footnote w:type="continuationSeparator" w:id="0">
    <w:p w:rsidR="007C58F6" w:rsidRDefault="007C58F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9EA92F"/>
    <w:multiLevelType w:val="singleLevel"/>
    <w:tmpl w:val="999EA92F"/>
    <w:lvl w:ilvl="0">
      <w:start w:val="1"/>
      <w:numFmt w:val="decimal"/>
      <w:suff w:val="space"/>
      <w:lvlText w:val="(%1)"/>
      <w:lvlJc w:val="left"/>
    </w:lvl>
  </w:abstractNum>
  <w:abstractNum w:abstractNumId="1" w15:restartNumberingAfterBreak="0">
    <w:nsid w:val="9AF49A2B"/>
    <w:multiLevelType w:val="singleLevel"/>
    <w:tmpl w:val="9AF49A2B"/>
    <w:lvl w:ilvl="0">
      <w:start w:val="1"/>
      <w:numFmt w:val="decimal"/>
      <w:suff w:val="space"/>
      <w:lvlText w:val="(%1)"/>
      <w:lvlJc w:val="left"/>
      <w:rPr>
        <w:rFonts w:hint="default"/>
        <w:b w:val="0"/>
        <w:bCs w:val="0"/>
        <w:i w:val="0"/>
        <w:iCs w:val="0"/>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57967E"/>
    <w:multiLevelType w:val="singleLevel"/>
    <w:tmpl w:val="3A57967E"/>
    <w:lvl w:ilvl="0">
      <w:start w:val="1"/>
      <w:numFmt w:val="decimal"/>
      <w:suff w:val="space"/>
      <w:lvlText w:val="(%1)"/>
      <w:lvlJc w:val="left"/>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7ECAE16C"/>
    <w:multiLevelType w:val="singleLevel"/>
    <w:tmpl w:val="7ECAE16C"/>
    <w:lvl w:ilvl="0">
      <w:start w:val="1"/>
      <w:numFmt w:val="decimal"/>
      <w:suff w:val="space"/>
      <w:lvlText w:val="(%1)"/>
      <w:lvlJc w:val="left"/>
      <w:rPr>
        <w:rFonts w:hint="default"/>
        <w:b w:val="0"/>
        <w:bCs w:val="0"/>
        <w:i w:val="0"/>
        <w:iCs w:val="0"/>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8"/>
  </w:num>
  <w:num w:numId="5">
    <w:abstractNumId w:val="3"/>
  </w:num>
  <w:num w:numId="6">
    <w:abstractNumId w:val="2"/>
  </w:num>
  <w:num w:numId="7">
    <w:abstractNumId w:val="12"/>
  </w:num>
  <w:num w:numId="8">
    <w:abstractNumId w:val="1"/>
  </w:num>
  <w:num w:numId="9">
    <w:abstractNumId w:val="11"/>
  </w:num>
  <w:num w:numId="10">
    <w:abstractNumId w:val="7"/>
  </w:num>
  <w:num w:numId="11">
    <w:abstractNumId w:val="0"/>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2759"/>
    <w:rsid w:val="00003495"/>
    <w:rsid w:val="00005E2B"/>
    <w:rsid w:val="000060A1"/>
    <w:rsid w:val="000145B0"/>
    <w:rsid w:val="00021417"/>
    <w:rsid w:val="00023F70"/>
    <w:rsid w:val="00024917"/>
    <w:rsid w:val="00026619"/>
    <w:rsid w:val="00026F05"/>
    <w:rsid w:val="0002708F"/>
    <w:rsid w:val="00032CB7"/>
    <w:rsid w:val="00041B7E"/>
    <w:rsid w:val="00055E90"/>
    <w:rsid w:val="00061DDA"/>
    <w:rsid w:val="0006398D"/>
    <w:rsid w:val="00073869"/>
    <w:rsid w:val="00081C20"/>
    <w:rsid w:val="0008331E"/>
    <w:rsid w:val="00083D7E"/>
    <w:rsid w:val="000854F3"/>
    <w:rsid w:val="000913AF"/>
    <w:rsid w:val="000A4133"/>
    <w:rsid w:val="000A4385"/>
    <w:rsid w:val="000A5F2D"/>
    <w:rsid w:val="000A7E5B"/>
    <w:rsid w:val="000B306C"/>
    <w:rsid w:val="000B313A"/>
    <w:rsid w:val="000B72CE"/>
    <w:rsid w:val="000C6FD0"/>
    <w:rsid w:val="000D2BFF"/>
    <w:rsid w:val="000D57E0"/>
    <w:rsid w:val="000E07A6"/>
    <w:rsid w:val="000E17BC"/>
    <w:rsid w:val="000E2366"/>
    <w:rsid w:val="000F0750"/>
    <w:rsid w:val="000F331A"/>
    <w:rsid w:val="000F64F0"/>
    <w:rsid w:val="000F6E5C"/>
    <w:rsid w:val="000F734B"/>
    <w:rsid w:val="00103A61"/>
    <w:rsid w:val="00104103"/>
    <w:rsid w:val="00111371"/>
    <w:rsid w:val="00124481"/>
    <w:rsid w:val="00126AB9"/>
    <w:rsid w:val="00132029"/>
    <w:rsid w:val="00134804"/>
    <w:rsid w:val="00136DE0"/>
    <w:rsid w:val="00140080"/>
    <w:rsid w:val="0014297B"/>
    <w:rsid w:val="00153D6E"/>
    <w:rsid w:val="00154186"/>
    <w:rsid w:val="00154928"/>
    <w:rsid w:val="001668F7"/>
    <w:rsid w:val="00167A66"/>
    <w:rsid w:val="00172A27"/>
    <w:rsid w:val="0017771C"/>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57C"/>
    <w:rsid w:val="001E6706"/>
    <w:rsid w:val="001F2704"/>
    <w:rsid w:val="001F3990"/>
    <w:rsid w:val="001F442D"/>
    <w:rsid w:val="001F53DF"/>
    <w:rsid w:val="001F6B73"/>
    <w:rsid w:val="00200A37"/>
    <w:rsid w:val="00204B15"/>
    <w:rsid w:val="00205DE5"/>
    <w:rsid w:val="0020633D"/>
    <w:rsid w:val="00210590"/>
    <w:rsid w:val="002160DC"/>
    <w:rsid w:val="0021619D"/>
    <w:rsid w:val="002169F5"/>
    <w:rsid w:val="00224306"/>
    <w:rsid w:val="00233D01"/>
    <w:rsid w:val="00243827"/>
    <w:rsid w:val="00251D82"/>
    <w:rsid w:val="00256654"/>
    <w:rsid w:val="00262C8D"/>
    <w:rsid w:val="00263BFE"/>
    <w:rsid w:val="002721B8"/>
    <w:rsid w:val="00283E0E"/>
    <w:rsid w:val="00284819"/>
    <w:rsid w:val="00291C5F"/>
    <w:rsid w:val="002A5285"/>
    <w:rsid w:val="002B1799"/>
    <w:rsid w:val="002B1CFC"/>
    <w:rsid w:val="002B317A"/>
    <w:rsid w:val="002B7F9A"/>
    <w:rsid w:val="002C21E8"/>
    <w:rsid w:val="002C38DE"/>
    <w:rsid w:val="002D17CE"/>
    <w:rsid w:val="002D2488"/>
    <w:rsid w:val="002D535F"/>
    <w:rsid w:val="002E105F"/>
    <w:rsid w:val="002E4D0A"/>
    <w:rsid w:val="002E5075"/>
    <w:rsid w:val="002F25C9"/>
    <w:rsid w:val="002F60C6"/>
    <w:rsid w:val="00301C69"/>
    <w:rsid w:val="00307D72"/>
    <w:rsid w:val="00314629"/>
    <w:rsid w:val="00316BE3"/>
    <w:rsid w:val="00332ECB"/>
    <w:rsid w:val="0034730D"/>
    <w:rsid w:val="00352C08"/>
    <w:rsid w:val="003554B9"/>
    <w:rsid w:val="00365C81"/>
    <w:rsid w:val="00371A27"/>
    <w:rsid w:val="0037274A"/>
    <w:rsid w:val="00380EC3"/>
    <w:rsid w:val="0038470C"/>
    <w:rsid w:val="00384FD2"/>
    <w:rsid w:val="0038701B"/>
    <w:rsid w:val="003875B1"/>
    <w:rsid w:val="00396EBE"/>
    <w:rsid w:val="003A3734"/>
    <w:rsid w:val="003A449D"/>
    <w:rsid w:val="003A49A7"/>
    <w:rsid w:val="003A4EF2"/>
    <w:rsid w:val="003A69A9"/>
    <w:rsid w:val="003B0798"/>
    <w:rsid w:val="003B45A9"/>
    <w:rsid w:val="003B4D5C"/>
    <w:rsid w:val="003B6A67"/>
    <w:rsid w:val="003C6819"/>
    <w:rsid w:val="003D588D"/>
    <w:rsid w:val="003D6404"/>
    <w:rsid w:val="003E2CA8"/>
    <w:rsid w:val="003E30C1"/>
    <w:rsid w:val="003E571A"/>
    <w:rsid w:val="004005E1"/>
    <w:rsid w:val="00403A84"/>
    <w:rsid w:val="004127DE"/>
    <w:rsid w:val="00412A82"/>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1814"/>
    <w:rsid w:val="00486D5B"/>
    <w:rsid w:val="00487520"/>
    <w:rsid w:val="00491DB1"/>
    <w:rsid w:val="00491F56"/>
    <w:rsid w:val="00493BFA"/>
    <w:rsid w:val="00493D0F"/>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1869"/>
    <w:rsid w:val="004F40F6"/>
    <w:rsid w:val="004F5309"/>
    <w:rsid w:val="005060AB"/>
    <w:rsid w:val="005117D3"/>
    <w:rsid w:val="005171AF"/>
    <w:rsid w:val="00520AF7"/>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1BB0"/>
    <w:rsid w:val="005D57BB"/>
    <w:rsid w:val="005E40FB"/>
    <w:rsid w:val="005E6396"/>
    <w:rsid w:val="005F1838"/>
    <w:rsid w:val="005F72AF"/>
    <w:rsid w:val="0060166B"/>
    <w:rsid w:val="006026F2"/>
    <w:rsid w:val="00610622"/>
    <w:rsid w:val="00610E84"/>
    <w:rsid w:val="00620CDE"/>
    <w:rsid w:val="00623BAF"/>
    <w:rsid w:val="00624225"/>
    <w:rsid w:val="0062500E"/>
    <w:rsid w:val="00627358"/>
    <w:rsid w:val="00634F2D"/>
    <w:rsid w:val="00640385"/>
    <w:rsid w:val="00645440"/>
    <w:rsid w:val="0064615A"/>
    <w:rsid w:val="006519B5"/>
    <w:rsid w:val="00652629"/>
    <w:rsid w:val="00653661"/>
    <w:rsid w:val="00653D1A"/>
    <w:rsid w:val="00660A32"/>
    <w:rsid w:val="00673929"/>
    <w:rsid w:val="006814BC"/>
    <w:rsid w:val="00681EE2"/>
    <w:rsid w:val="00682C34"/>
    <w:rsid w:val="00692759"/>
    <w:rsid w:val="00692D06"/>
    <w:rsid w:val="00693693"/>
    <w:rsid w:val="00694E3B"/>
    <w:rsid w:val="006A3B38"/>
    <w:rsid w:val="006A4F63"/>
    <w:rsid w:val="006B2F44"/>
    <w:rsid w:val="006B36A2"/>
    <w:rsid w:val="006B3ECA"/>
    <w:rsid w:val="006C3F10"/>
    <w:rsid w:val="006C4128"/>
    <w:rsid w:val="006C4FC1"/>
    <w:rsid w:val="006D0BE3"/>
    <w:rsid w:val="006D73E7"/>
    <w:rsid w:val="006E07F5"/>
    <w:rsid w:val="006E2948"/>
    <w:rsid w:val="006F1955"/>
    <w:rsid w:val="006F1E71"/>
    <w:rsid w:val="007100E9"/>
    <w:rsid w:val="00713289"/>
    <w:rsid w:val="00721C3B"/>
    <w:rsid w:val="007238ED"/>
    <w:rsid w:val="00723A7D"/>
    <w:rsid w:val="007274EB"/>
    <w:rsid w:val="00731552"/>
    <w:rsid w:val="00731627"/>
    <w:rsid w:val="00732024"/>
    <w:rsid w:val="00735D0D"/>
    <w:rsid w:val="00744B2F"/>
    <w:rsid w:val="00746E22"/>
    <w:rsid w:val="00756220"/>
    <w:rsid w:val="00764336"/>
    <w:rsid w:val="00770C57"/>
    <w:rsid w:val="00776540"/>
    <w:rsid w:val="0078265C"/>
    <w:rsid w:val="00785CCD"/>
    <w:rsid w:val="007864BC"/>
    <w:rsid w:val="007A111A"/>
    <w:rsid w:val="007B2C53"/>
    <w:rsid w:val="007B337A"/>
    <w:rsid w:val="007B4AEC"/>
    <w:rsid w:val="007B78BA"/>
    <w:rsid w:val="007B7C40"/>
    <w:rsid w:val="007C0F3F"/>
    <w:rsid w:val="007C212D"/>
    <w:rsid w:val="007C2AEA"/>
    <w:rsid w:val="007C35BD"/>
    <w:rsid w:val="007C56BF"/>
    <w:rsid w:val="007C58F6"/>
    <w:rsid w:val="007C7C1D"/>
    <w:rsid w:val="007D40A3"/>
    <w:rsid w:val="007D7198"/>
    <w:rsid w:val="007D77FA"/>
    <w:rsid w:val="007D7EC8"/>
    <w:rsid w:val="007E083E"/>
    <w:rsid w:val="007E731F"/>
    <w:rsid w:val="007E73BB"/>
    <w:rsid w:val="007F0C82"/>
    <w:rsid w:val="007F397A"/>
    <w:rsid w:val="007F4C60"/>
    <w:rsid w:val="007F5D97"/>
    <w:rsid w:val="007F6ACE"/>
    <w:rsid w:val="008017DA"/>
    <w:rsid w:val="008049E9"/>
    <w:rsid w:val="00804AC9"/>
    <w:rsid w:val="008060EE"/>
    <w:rsid w:val="00810B4C"/>
    <w:rsid w:val="0082424D"/>
    <w:rsid w:val="008308A0"/>
    <w:rsid w:val="00832E40"/>
    <w:rsid w:val="008352F1"/>
    <w:rsid w:val="00841F02"/>
    <w:rsid w:val="00847D16"/>
    <w:rsid w:val="008558B9"/>
    <w:rsid w:val="008616A3"/>
    <w:rsid w:val="00866C06"/>
    <w:rsid w:val="00883A49"/>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0768C"/>
    <w:rsid w:val="009211BF"/>
    <w:rsid w:val="00923381"/>
    <w:rsid w:val="0092386E"/>
    <w:rsid w:val="00935D52"/>
    <w:rsid w:val="009417B5"/>
    <w:rsid w:val="00944A9F"/>
    <w:rsid w:val="00945902"/>
    <w:rsid w:val="00952C94"/>
    <w:rsid w:val="00954CEE"/>
    <w:rsid w:val="00957C85"/>
    <w:rsid w:val="00960230"/>
    <w:rsid w:val="00962FE8"/>
    <w:rsid w:val="0096312C"/>
    <w:rsid w:val="0096379A"/>
    <w:rsid w:val="00965720"/>
    <w:rsid w:val="009727FD"/>
    <w:rsid w:val="00973E6E"/>
    <w:rsid w:val="0097472D"/>
    <w:rsid w:val="00975C4A"/>
    <w:rsid w:val="00985071"/>
    <w:rsid w:val="00993F32"/>
    <w:rsid w:val="00996252"/>
    <w:rsid w:val="009A1172"/>
    <w:rsid w:val="009A5574"/>
    <w:rsid w:val="009A68D1"/>
    <w:rsid w:val="009C165E"/>
    <w:rsid w:val="009C4D8C"/>
    <w:rsid w:val="009C6AA9"/>
    <w:rsid w:val="009D3E4C"/>
    <w:rsid w:val="009D77AD"/>
    <w:rsid w:val="009E2DC5"/>
    <w:rsid w:val="009E390E"/>
    <w:rsid w:val="009F300C"/>
    <w:rsid w:val="009F6B4D"/>
    <w:rsid w:val="009F72E0"/>
    <w:rsid w:val="00A05448"/>
    <w:rsid w:val="00A1419A"/>
    <w:rsid w:val="00A2192E"/>
    <w:rsid w:val="00A274A8"/>
    <w:rsid w:val="00A307A0"/>
    <w:rsid w:val="00A33FB3"/>
    <w:rsid w:val="00A36F0A"/>
    <w:rsid w:val="00A45420"/>
    <w:rsid w:val="00A51603"/>
    <w:rsid w:val="00A53932"/>
    <w:rsid w:val="00A55ACD"/>
    <w:rsid w:val="00A55F8F"/>
    <w:rsid w:val="00A56951"/>
    <w:rsid w:val="00A56B38"/>
    <w:rsid w:val="00A65059"/>
    <w:rsid w:val="00A66ED0"/>
    <w:rsid w:val="00A71700"/>
    <w:rsid w:val="00A73727"/>
    <w:rsid w:val="00A8158C"/>
    <w:rsid w:val="00A827D7"/>
    <w:rsid w:val="00A8652B"/>
    <w:rsid w:val="00A93C31"/>
    <w:rsid w:val="00A96342"/>
    <w:rsid w:val="00A9687A"/>
    <w:rsid w:val="00A96AA1"/>
    <w:rsid w:val="00AA0C45"/>
    <w:rsid w:val="00AA60E9"/>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46E7D"/>
    <w:rsid w:val="00B5514D"/>
    <w:rsid w:val="00B551F6"/>
    <w:rsid w:val="00B56064"/>
    <w:rsid w:val="00B5652E"/>
    <w:rsid w:val="00B6797B"/>
    <w:rsid w:val="00B92BB4"/>
    <w:rsid w:val="00B957F6"/>
    <w:rsid w:val="00BA03E6"/>
    <w:rsid w:val="00BB0A84"/>
    <w:rsid w:val="00BB7052"/>
    <w:rsid w:val="00BC2AB7"/>
    <w:rsid w:val="00BE0F9B"/>
    <w:rsid w:val="00BE107C"/>
    <w:rsid w:val="00BE1368"/>
    <w:rsid w:val="00BF62E8"/>
    <w:rsid w:val="00C107DB"/>
    <w:rsid w:val="00C137EA"/>
    <w:rsid w:val="00C16823"/>
    <w:rsid w:val="00C24C53"/>
    <w:rsid w:val="00C25162"/>
    <w:rsid w:val="00C27661"/>
    <w:rsid w:val="00C322B2"/>
    <w:rsid w:val="00C32A42"/>
    <w:rsid w:val="00C33951"/>
    <w:rsid w:val="00C3448B"/>
    <w:rsid w:val="00C37B46"/>
    <w:rsid w:val="00C43BD4"/>
    <w:rsid w:val="00C45E33"/>
    <w:rsid w:val="00C47901"/>
    <w:rsid w:val="00C50EDF"/>
    <w:rsid w:val="00C5398B"/>
    <w:rsid w:val="00C70213"/>
    <w:rsid w:val="00C7159B"/>
    <w:rsid w:val="00C83A72"/>
    <w:rsid w:val="00C840AD"/>
    <w:rsid w:val="00C928AB"/>
    <w:rsid w:val="00C95F42"/>
    <w:rsid w:val="00C96163"/>
    <w:rsid w:val="00C96F40"/>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1FB4"/>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D73D4"/>
    <w:rsid w:val="00DE5372"/>
    <w:rsid w:val="00E006DF"/>
    <w:rsid w:val="00E01390"/>
    <w:rsid w:val="00E05D5E"/>
    <w:rsid w:val="00E11075"/>
    <w:rsid w:val="00E11CBF"/>
    <w:rsid w:val="00E15CC3"/>
    <w:rsid w:val="00E169AA"/>
    <w:rsid w:val="00E16B1D"/>
    <w:rsid w:val="00E21EE6"/>
    <w:rsid w:val="00E329CC"/>
    <w:rsid w:val="00E341EE"/>
    <w:rsid w:val="00E34DFB"/>
    <w:rsid w:val="00E362EA"/>
    <w:rsid w:val="00E408E0"/>
    <w:rsid w:val="00E427D9"/>
    <w:rsid w:val="00E46CAB"/>
    <w:rsid w:val="00E53AB3"/>
    <w:rsid w:val="00E56021"/>
    <w:rsid w:val="00E6246F"/>
    <w:rsid w:val="00E62532"/>
    <w:rsid w:val="00E62914"/>
    <w:rsid w:val="00E65216"/>
    <w:rsid w:val="00E7249C"/>
    <w:rsid w:val="00E72EED"/>
    <w:rsid w:val="00E8052F"/>
    <w:rsid w:val="00E829E8"/>
    <w:rsid w:val="00E917BF"/>
    <w:rsid w:val="00E94196"/>
    <w:rsid w:val="00E950FF"/>
    <w:rsid w:val="00EA239D"/>
    <w:rsid w:val="00EA6EE6"/>
    <w:rsid w:val="00EB746E"/>
    <w:rsid w:val="00EC25DC"/>
    <w:rsid w:val="00EC2F99"/>
    <w:rsid w:val="00EC4E30"/>
    <w:rsid w:val="00EC56AB"/>
    <w:rsid w:val="00EC62DB"/>
    <w:rsid w:val="00EC7337"/>
    <w:rsid w:val="00ED5E0F"/>
    <w:rsid w:val="00F10452"/>
    <w:rsid w:val="00F11DBE"/>
    <w:rsid w:val="00F128B1"/>
    <w:rsid w:val="00F149DF"/>
    <w:rsid w:val="00F15C6E"/>
    <w:rsid w:val="00F21B9C"/>
    <w:rsid w:val="00F21C0C"/>
    <w:rsid w:val="00F23B4C"/>
    <w:rsid w:val="00F23D40"/>
    <w:rsid w:val="00F24891"/>
    <w:rsid w:val="00F25523"/>
    <w:rsid w:val="00F25D62"/>
    <w:rsid w:val="00F3322B"/>
    <w:rsid w:val="00F35371"/>
    <w:rsid w:val="00F41A17"/>
    <w:rsid w:val="00F4337C"/>
    <w:rsid w:val="00F506E5"/>
    <w:rsid w:val="00F52DE2"/>
    <w:rsid w:val="00F535F8"/>
    <w:rsid w:val="00F60E48"/>
    <w:rsid w:val="00F6270C"/>
    <w:rsid w:val="00F655C0"/>
    <w:rsid w:val="00F67D26"/>
    <w:rsid w:val="00F71837"/>
    <w:rsid w:val="00F7259C"/>
    <w:rsid w:val="00F84E34"/>
    <w:rsid w:val="00F850E4"/>
    <w:rsid w:val="00F854AC"/>
    <w:rsid w:val="00F858CA"/>
    <w:rsid w:val="00F91B54"/>
    <w:rsid w:val="00F962DF"/>
    <w:rsid w:val="00F96911"/>
    <w:rsid w:val="00FA3682"/>
    <w:rsid w:val="00FA3D99"/>
    <w:rsid w:val="00FA6AD1"/>
    <w:rsid w:val="00FB2296"/>
    <w:rsid w:val="00FB2B12"/>
    <w:rsid w:val="00FB3C9D"/>
    <w:rsid w:val="00FB46E7"/>
    <w:rsid w:val="00FB6239"/>
    <w:rsid w:val="00FB7CA4"/>
    <w:rsid w:val="00FC3509"/>
    <w:rsid w:val="00FC43E8"/>
    <w:rsid w:val="00FD026F"/>
    <w:rsid w:val="00FD0720"/>
    <w:rsid w:val="00FD0B70"/>
    <w:rsid w:val="00FD2B82"/>
    <w:rsid w:val="00FD5FC4"/>
    <w:rsid w:val="00FE4F39"/>
    <w:rsid w:val="00FF0528"/>
    <w:rsid w:val="00FF101C"/>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AFF7028"/>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44B33D3"/>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140C-CBAE-4FCC-9605-139E80C4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4</Pages>
  <Words>764</Words>
  <Characters>4357</Characters>
  <Application>Microsoft Office Word</Application>
  <DocSecurity>0</DocSecurity>
  <Lines>36</Lines>
  <Paragraphs>10</Paragraphs>
  <ScaleCrop>false</ScaleCrop>
  <Company>ZTE Corporation</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69</cp:revision>
  <dcterms:created xsi:type="dcterms:W3CDTF">2021-09-06T20:42:00Z</dcterms:created>
  <dcterms:modified xsi:type="dcterms:W3CDTF">2026-01-30T08:53:00Z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